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DE2" w:rsidRPr="00834DE2" w:rsidRDefault="00834DE2" w:rsidP="00834DE2">
      <w:pPr>
        <w:spacing w:line="480" w:lineRule="auto"/>
        <w:jc w:val="left"/>
        <w:rPr>
          <w:rFonts w:ascii="Times New Roman" w:eastAsia="等线" w:hAnsi="Times New Roman" w:cs="Times New Roman"/>
          <w:color w:val="000000"/>
          <w:sz w:val="28"/>
          <w:szCs w:val="28"/>
        </w:rPr>
      </w:pPr>
      <w:r>
        <w:rPr>
          <w:rFonts w:ascii="Times New Roman" w:eastAsia="等线" w:hAnsi="Times New Roman" w:cs="Times New Roman" w:hint="eastAsia"/>
          <w:color w:val="000000"/>
          <w:sz w:val="28"/>
          <w:szCs w:val="28"/>
        </w:rPr>
        <w:t>*</w:t>
      </w:r>
      <w:r w:rsidR="006A4D02" w:rsidRPr="006A4D02">
        <w:t xml:space="preserve"> </w:t>
      </w:r>
      <w:r w:rsidR="006A4D02">
        <w:rPr>
          <w:rFonts w:ascii="Times New Roman" w:eastAsia="等线" w:hAnsi="Times New Roman" w:cs="Times New Roman" w:hint="eastAsia"/>
          <w:color w:val="000000"/>
          <w:sz w:val="28"/>
          <w:szCs w:val="28"/>
        </w:rPr>
        <w:t>A</w:t>
      </w:r>
      <w:r w:rsidR="006A4D02" w:rsidRPr="006A4D02">
        <w:rPr>
          <w:rFonts w:ascii="Times New Roman" w:eastAsia="等线" w:hAnsi="Times New Roman" w:cs="Times New Roman"/>
          <w:color w:val="000000"/>
          <w:sz w:val="28"/>
          <w:szCs w:val="28"/>
        </w:rPr>
        <w:t>dditional files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8"/>
          <w:szCs w:val="28"/>
        </w:rPr>
      </w:pP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 xml:space="preserve">A novel association of </w:t>
      </w:r>
      <w:r w:rsidRPr="002F62FE">
        <w:rPr>
          <w:rFonts w:ascii="Times New Roman" w:eastAsia="等线" w:hAnsi="Times New Roman" w:cs="Times New Roman" w:hint="eastAsia"/>
          <w:b/>
          <w:color w:val="000000"/>
          <w:sz w:val="28"/>
          <w:szCs w:val="28"/>
        </w:rPr>
        <w:t>CCDC80</w:t>
      </w: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 xml:space="preserve"> with gestational diabetes mellitus</w:t>
      </w:r>
      <w:r w:rsidRPr="002F62FE">
        <w:rPr>
          <w:rFonts w:ascii="等线" w:eastAsia="等线" w:hAnsi="等线" w:cs="Times New Roman"/>
        </w:rPr>
        <w:t xml:space="preserve"> </w:t>
      </w: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>in pregnant women: a propensity score analysis from a case-control study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8"/>
          <w:szCs w:val="28"/>
        </w:rPr>
      </w:pP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Authors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bookmarkStart w:id="0" w:name="OLE_LINK85"/>
      <w:bookmarkStart w:id="1" w:name="OLE_LINK86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Lei Liu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Jiajin Hu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1,2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Pr="002F62FE">
        <w:rPr>
          <w:rFonts w:ascii="等线" w:eastAsia="等线" w:hAnsi="等线" w:cs="Times New Roman"/>
        </w:rPr>
        <w:t xml:space="preserve">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Ningning Wang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2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 Yang Liu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1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Xiaotong Wei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Ming Gao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Yanan Ma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,Deliang Wen</w:t>
      </w:r>
      <w:bookmarkEnd w:id="0"/>
      <w:bookmarkEnd w:id="1"/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1,2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#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Affiliations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Institute of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H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ealth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ciences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China Medical University, Shenyang, Liaoning Province 110122, P.R. China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Research Center of China Medical University Birth Cohort,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Shenyang, Liaoning Province 110122, P.R. China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School of Public Health, Dalian Medical University, Dalian, Liaoning Province 116044, P.R. China;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School of Public Health, </w:t>
      </w:r>
      <w:bookmarkStart w:id="2" w:name="OLE_LINK23"/>
      <w:bookmarkStart w:id="3" w:name="OLE_LINK24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China Medical University</w:t>
      </w:r>
      <w:bookmarkEnd w:id="2"/>
      <w:bookmarkEnd w:id="3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 Shenyang, Liaoning Province 110122, P.R. China</w:t>
      </w:r>
    </w:p>
    <w:p w:rsidR="002F62FE" w:rsidRPr="002F62FE" w:rsidRDefault="002F62FE" w:rsidP="002F62FE">
      <w:pPr>
        <w:spacing w:line="480" w:lineRule="auto"/>
        <w:ind w:left="570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#Corresponding authors</w:t>
      </w:r>
    </w:p>
    <w:p w:rsidR="002F62FE" w:rsidRPr="002F62FE" w:rsidRDefault="002F62FE" w:rsidP="002F62FE">
      <w:pPr>
        <w:spacing w:line="480" w:lineRule="auto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Correspondence: Professor Deliang Wen, China Medical University, No.77 Puhe Road, Shenyang North New Area, Shenyang, Liaoning Province, 110122,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P.R. </w:t>
      </w: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China.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E-mail: </w:t>
      </w:r>
      <w:hyperlink r:id="rId7" w:history="1">
        <w:r w:rsidRPr="002F62FE">
          <w:rPr>
            <w:rFonts w:ascii="Times New Roman" w:eastAsia="等线" w:hAnsi="Times New Roman" w:cs="Times New Roman"/>
            <w:color w:val="000000"/>
            <w:sz w:val="24"/>
            <w:u w:val="single"/>
          </w:rPr>
          <w:t>dlwen@cmu.edu.cn</w:t>
        </w:r>
      </w:hyperlink>
    </w:p>
    <w:p w:rsidR="002F62FE" w:rsidRPr="002F62FE" w:rsidRDefault="002F62FE" w:rsidP="002F62FE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</w:pPr>
      <w:r w:rsidRPr="002F62FE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br w:type="page"/>
      </w:r>
    </w:p>
    <w:p w:rsidR="00FF0915" w:rsidRDefault="00FF0915">
      <w:pPr>
        <w:sectPr w:rsidR="00FF09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57CB3" w:rsidRPr="00377A8C" w:rsidRDefault="00D962DC" w:rsidP="00377A8C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lastRenderedPageBreak/>
        <w:t>T</w:t>
      </w:r>
      <w:r w:rsidR="00BE6B09" w:rsidRPr="00BE6B0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able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="00E2414C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1</w:t>
      </w:r>
      <w:r w:rsidR="00BE6B09" w:rsidRPr="00BE6B0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Multi-logistic regression analysis 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for unmatched whole samples</w:t>
      </w:r>
    </w:p>
    <w:tbl>
      <w:tblPr>
        <w:tblpPr w:leftFromText="180" w:rightFromText="180" w:vertAnchor="page" w:horzAnchor="margin" w:tblpY="2474"/>
        <w:tblW w:w="5000" w:type="pct"/>
        <w:tblCellMar>
          <w:left w:w="0" w:type="dxa"/>
          <w:right w:w="0" w:type="dxa"/>
        </w:tblCellMar>
        <w:tblLook w:val="04A0"/>
      </w:tblPr>
      <w:tblGrid>
        <w:gridCol w:w="2042"/>
        <w:gridCol w:w="1279"/>
        <w:gridCol w:w="1395"/>
        <w:gridCol w:w="91"/>
        <w:gridCol w:w="2442"/>
        <w:gridCol w:w="791"/>
        <w:gridCol w:w="266"/>
      </w:tblGrid>
      <w:tr w:rsidR="00A57CB3" w:rsidTr="00A57CB3">
        <w:trPr>
          <w:trHeight w:hRule="exact" w:val="329"/>
        </w:trPr>
        <w:tc>
          <w:tcPr>
            <w:tcW w:w="1229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161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Sample size</w:t>
            </w:r>
          </w:p>
        </w:tc>
        <w:tc>
          <w:tcPr>
            <w:tcW w:w="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OR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636" w:type="pct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  <w:r w:rsidRPr="00A81CB9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A81CB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A57CB3" w:rsidTr="00A57CB3">
        <w:trPr>
          <w:trHeight w:hRule="exact" w:val="329"/>
        </w:trPr>
        <w:tc>
          <w:tcPr>
            <w:tcW w:w="1229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GDF </w:t>
            </w:r>
            <w:r w:rsidR="008D452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Control </w:t>
            </w:r>
            <w:r w:rsidR="008D452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6" w:type="pct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trHeight w:hRule="exact" w:val="329"/>
        </w:trPr>
        <w:tc>
          <w:tcPr>
            <w:tcW w:w="4364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636" w:type="pct"/>
            <w:gridSpan w:val="2"/>
            <w:shd w:val="clear" w:color="000000" w:fill="FFFFFF"/>
            <w:vAlign w:val="bottom"/>
            <w:hideMark/>
          </w:tcPr>
          <w:p w:rsidR="00A57CB3" w:rsidRPr="00A81CB9" w:rsidRDefault="00A57CB3" w:rsidP="00A57CB3">
            <w:pPr>
              <w:jc w:val="righ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862FD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CCDC80 </w:t>
            </w:r>
            <w:r w:rsidR="00862FD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C7842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549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360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838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AC7842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 w:rsidR="00C65B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EC3AB4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4" w:name="RANGE!A11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bookmarkEnd w:id="4"/>
            <w:r w:rsidR="00AC78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="00A57CB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1.219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.598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486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0.5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C784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464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077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074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Default="00A57CB3" w:rsidP="00AC784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471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093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080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DF248F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17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5C6EEF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493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309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785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5C6EEF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003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553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.5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60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656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0.808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(0.424-1.542)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057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0.808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(0.424-1.542)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3967C8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11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3967C8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595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387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915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3967C8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018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1.319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638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723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455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228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294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168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230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284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165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E74C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051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6054AC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546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356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837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6054AC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1.257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0.605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611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539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095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080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471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114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6054AC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3C1965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518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326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821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3C1965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1.034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(0.4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169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029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365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148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900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0.519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440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182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062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068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153F6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14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7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4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hidden/>
        </w:trPr>
        <w:tc>
          <w:tcPr>
            <w:tcW w:w="1229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77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84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55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147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476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</w:tr>
    </w:tbl>
    <w:p w:rsidR="00E43294" w:rsidRDefault="00BE6B09">
      <w:pPr>
        <w:rPr>
          <w:rFonts w:ascii="Times New Roman" w:eastAsia="等线" w:hAnsi="Times New Roman" w:cs="Times New Roman"/>
          <w:color w:val="000000"/>
          <w:szCs w:val="21"/>
        </w:rPr>
      </w:pP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1: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Una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djusted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2: A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djusted</w:t>
      </w:r>
      <w:r w:rsidRPr="00BE6B09">
        <w:rPr>
          <w:rFonts w:ascii="等线" w:eastAsia="等线" w:hAnsi="等线" w:cs="Times New Roman"/>
        </w:rPr>
        <w:t xml:space="preserve">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for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 age, g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estational age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BMI, SBP;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3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: Adjusted for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ALT, AST and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creatinine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4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: Adjusted for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 IL-6 and CRP;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5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: Adjusted for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t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riglyceride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, c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holesterol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HDL-C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LDL-C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, apoA1 and apoB.</w:t>
      </w:r>
    </w:p>
    <w:p w:rsidR="00B94DAA" w:rsidRPr="00B94DAA" w:rsidRDefault="00B94DAA" w:rsidP="00B94DAA">
      <w:pPr>
        <w:rPr>
          <w:rFonts w:ascii="Times New Roman" w:eastAsia="宋体" w:hAnsi="Times New Roman" w:cs="Times New Roman"/>
          <w:bCs/>
          <w:color w:val="000000"/>
          <w:szCs w:val="21"/>
        </w:rPr>
      </w:pP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 xml:space="preserve">a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 xml:space="preserve">The OR (95% CI) of 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</w:rPr>
        <w:t>CCDC80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 xml:space="preserve"> 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z-scores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>using a logistic regression.</w:t>
      </w:r>
    </w:p>
    <w:p w:rsidR="00B94DAA" w:rsidRPr="00B94DAA" w:rsidRDefault="00B94DAA">
      <w:pPr>
        <w:rPr>
          <w:rFonts w:ascii="Times New Roman" w:eastAsia="等线" w:hAnsi="Times New Roman" w:cs="Times New Roman"/>
          <w:color w:val="000000"/>
          <w:szCs w:val="21"/>
        </w:rPr>
      </w:pPr>
      <w:r w:rsidRPr="00B94DAA">
        <w:rPr>
          <w:rFonts w:ascii="Times New Roman" w:eastAsia="宋体" w:hAnsi="Times New Roman" w:cs="Times New Roman"/>
          <w:bCs/>
          <w:color w:val="000000"/>
          <w:szCs w:val="21"/>
          <w:vertAlign w:val="superscript"/>
        </w:rPr>
        <w:t>b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 xml:space="preserve">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>The OR (95% CI) referenced to the lowest level using a logistic regression.</w:t>
      </w:r>
    </w:p>
    <w:p w:rsidR="003F373D" w:rsidRPr="003F373D" w:rsidRDefault="003F373D" w:rsidP="003F373D">
      <w:pPr>
        <w:rPr>
          <w:rFonts w:ascii="Times New Roman" w:eastAsia="等线" w:hAnsi="Times New Roman" w:cs="Times New Roman"/>
          <w:color w:val="000000"/>
          <w:szCs w:val="21"/>
        </w:rPr>
      </w:pPr>
      <w:r w:rsidRPr="003F373D">
        <w:rPr>
          <w:rFonts w:ascii="Times New Roman" w:eastAsia="宋体" w:hAnsi="Times New Roman" w:cs="Times New Roman"/>
          <w:bCs/>
          <w:color w:val="000000"/>
          <w:szCs w:val="21"/>
        </w:rPr>
        <w:t>*</w:t>
      </w:r>
      <w:r w:rsidRPr="003F373D">
        <w:rPr>
          <w:rFonts w:ascii="Times New Roman" w:eastAsia="宋体" w:hAnsi="Times New Roman" w:cs="Times New Roman" w:hint="eastAsia"/>
          <w:bCs/>
          <w:i/>
          <w:color w:val="000000"/>
          <w:szCs w:val="21"/>
        </w:rPr>
        <w:t>P</w:t>
      </w:r>
      <w:r w:rsidRPr="003F373D">
        <w:rPr>
          <w:rFonts w:ascii="Times New Roman" w:eastAsia="宋体" w:hAnsi="Times New Roman" w:cs="Times New Roman"/>
          <w:bCs/>
          <w:i/>
          <w:color w:val="000000"/>
          <w:szCs w:val="21"/>
        </w:rPr>
        <w:t xml:space="preserve"> </w:t>
      </w:r>
      <w:r w:rsidRPr="003F373D">
        <w:rPr>
          <w:rFonts w:ascii="Times New Roman" w:eastAsia="宋体" w:hAnsi="Times New Roman" w:cs="Times New Roman"/>
          <w:bCs/>
          <w:color w:val="000000"/>
          <w:szCs w:val="21"/>
        </w:rPr>
        <w:t>&lt; 0.05</w:t>
      </w:r>
    </w:p>
    <w:p w:rsidR="003F373D" w:rsidRDefault="003F373D">
      <w:pPr>
        <w:rPr>
          <w:rFonts w:ascii="Times New Roman" w:eastAsia="等线" w:hAnsi="Times New Roman" w:cs="Times New Roman"/>
          <w:color w:val="000000"/>
          <w:szCs w:val="21"/>
        </w:rPr>
      </w:pPr>
    </w:p>
    <w:p w:rsidR="00E43294" w:rsidRDefault="00E43294">
      <w:pPr>
        <w:widowControl/>
        <w:jc w:val="left"/>
        <w:rPr>
          <w:rFonts w:ascii="Times New Roman" w:eastAsia="等线" w:hAnsi="Times New Roman" w:cs="Times New Roman"/>
          <w:color w:val="000000"/>
          <w:szCs w:val="21"/>
        </w:rPr>
      </w:pPr>
      <w:r>
        <w:rPr>
          <w:rFonts w:ascii="Times New Roman" w:eastAsia="等线" w:hAnsi="Times New Roman" w:cs="Times New Roman"/>
          <w:color w:val="000000"/>
          <w:szCs w:val="21"/>
        </w:rPr>
        <w:br w:type="page"/>
      </w:r>
    </w:p>
    <w:p w:rsidR="00E43294" w:rsidRPr="00E43294" w:rsidRDefault="00E43294" w:rsidP="006F7C21">
      <w:pPr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E43294">
        <w:rPr>
          <w:rFonts w:ascii="Times New Roman" w:eastAsia="等线" w:hAnsi="Times New Roman" w:cs="Times New Roman"/>
          <w:color w:val="000000"/>
          <w:sz w:val="24"/>
          <w:szCs w:val="24"/>
        </w:rPr>
        <w:lastRenderedPageBreak/>
        <w:t xml:space="preserve">Table </w:t>
      </w:r>
      <w:r w:rsidR="00EA386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S2</w:t>
      </w:r>
      <w:r w:rsidRPr="00E4329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Univariate and multivariate regression analyses</w:t>
      </w:r>
      <w:r w:rsidR="00F77D1C" w:rsidRPr="00F77D1C">
        <w:t xml:space="preserve"> 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for unmatched whole s</w:t>
      </w:r>
      <w:r w:rsidR="00E74C45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ubject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</w:p>
    <w:tbl>
      <w:tblPr>
        <w:tblStyle w:val="1"/>
        <w:tblW w:w="8613" w:type="dxa"/>
        <w:jc w:val="center"/>
        <w:tblLayout w:type="fixed"/>
        <w:tblLook w:val="04A0"/>
      </w:tblPr>
      <w:tblGrid>
        <w:gridCol w:w="2518"/>
        <w:gridCol w:w="1169"/>
        <w:gridCol w:w="1099"/>
        <w:gridCol w:w="425"/>
        <w:gridCol w:w="2410"/>
        <w:gridCol w:w="992"/>
      </w:tblGrid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2268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Univariate</w:t>
            </w:r>
          </w:p>
        </w:tc>
        <w:tc>
          <w:tcPr>
            <w:tcW w:w="42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Multivariate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r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β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(95%</w:t>
            </w:r>
            <w:r w:rsidRPr="00E43294">
              <w:rPr>
                <w:rFonts w:ascii="Times New Roman" w:eastAsia="等线" w:hAnsi="Times New Roman" w:cs="Times New Roman" w:hint="eastAsia"/>
                <w:i/>
                <w:color w:val="000000"/>
                <w:szCs w:val="21"/>
              </w:rPr>
              <w:t>CI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  <w:r w:rsidR="00E93C86" w:rsidRPr="00E93C86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FBG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mol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146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9, 0.1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344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TT 1h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460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567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647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F3D10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0.414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OGTT 2h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8857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857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242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110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90EF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583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BMI (kg/m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640F7F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0.5</w:t>
            </w:r>
            <w:r w:rsidR="00640F7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A90EFF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-0.966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(-3.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695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763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90EF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487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SBP (mmHg)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0.916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9.788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.9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839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DBP (mmHg)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072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127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984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0.5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01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ALT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004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5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741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908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AST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5" w:name="OLE_LINK30"/>
            <w:bookmarkStart w:id="6" w:name="OLE_LINK31"/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  <w:bookmarkEnd w:id="5"/>
            <w:bookmarkEnd w:id="6"/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.52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6,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822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MAO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650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954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reatinine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(umol/L)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5.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493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-13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229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216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0.289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emoglobin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18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773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527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038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861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b/>
                <w:color w:val="000000"/>
                <w:szCs w:val="21"/>
              </w:rPr>
              <w:t>Inflammatory marker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WBC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count (×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9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/L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763</w:t>
            </w:r>
            <w:r w:rsidR="00BF082E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540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727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IL-6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g/m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007</w:t>
            </w:r>
            <w:r w:rsidR="008F6F7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609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983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CRP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g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824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7, 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319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095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Complement C1q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 w:rsidRP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8F6F78" w:rsidP="008F6F7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23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.2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 (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891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448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8F6F78" w:rsidRP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70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861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b/>
                <w:color w:val="000000"/>
                <w:szCs w:val="21"/>
              </w:rPr>
              <w:t>Lipids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riglyceride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(-0.4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895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521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holesterol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8F6F78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796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571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253</w:t>
            </w:r>
          </w:p>
        </w:tc>
      </w:tr>
      <w:tr w:rsidR="00753633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753633" w:rsidRPr="00E43294" w:rsidRDefault="00753633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HDL-C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E4329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108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53633" w:rsidRPr="003E59B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5705F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0.293 (0.001, 0.585)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5705F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0.049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LDL-C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0.1</w:t>
            </w:r>
            <w:r w:rsidR="00E95665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E95665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8F6F78" w:rsidP="00753633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672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143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200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Apolipoprotein A1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96AD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96AD0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453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167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739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Apolipoprotein B (g/L)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121D8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0.005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246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080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412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</w:tbl>
    <w:p w:rsidR="00503DC3" w:rsidRPr="00503DC3" w:rsidRDefault="00503DC3" w:rsidP="00503DC3">
      <w:pPr>
        <w:rPr>
          <w:rFonts w:ascii="Times New Roman" w:eastAsia="等线" w:hAnsi="Times New Roman" w:cs="Times New Roman"/>
          <w:color w:val="000000"/>
          <w:szCs w:val="21"/>
        </w:rPr>
      </w:pP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BMI body mass index,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FBG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f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asting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 xml:space="preserve">blood 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>glucose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,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OGTT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oral glucose tolerance test,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SBP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systolic pressure,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DBP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diastolic pressure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>WBC white blood cell, IL-6 interleukin-6, CRP C-reaction protein, ALT alanine aminotransferase, AST Aspartic aminotransferase, MAO monoamine oxidase, HDL-C high-density lipoprotein cholesterol, LDL-C low-density lipoprotein cholesterol</w:t>
      </w:r>
    </w:p>
    <w:p w:rsidR="009C33F5" w:rsidRPr="009E73AA" w:rsidRDefault="00503DC3" w:rsidP="009C33F5">
      <w:pPr>
        <w:rPr>
          <w:rFonts w:ascii="Times New Roman" w:eastAsia="等线" w:hAnsi="Times New Roman" w:cs="Times New Roman"/>
          <w:color w:val="000000"/>
          <w:szCs w:val="21"/>
        </w:rPr>
      </w:pP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>a</w:t>
      </w: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adjusted maternal age and G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>estational age</w:t>
      </w: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</w:rPr>
        <w:t>.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 xml:space="preserve"> *</w:t>
      </w:r>
      <w:r w:rsidRPr="00503DC3">
        <w:rPr>
          <w:rFonts w:ascii="Times New Roman" w:eastAsia="宋体" w:hAnsi="Times New Roman" w:cs="Times New Roman" w:hint="eastAsia"/>
          <w:bCs/>
          <w:i/>
          <w:color w:val="000000"/>
          <w:szCs w:val="21"/>
        </w:rPr>
        <w:t>P</w:t>
      </w:r>
      <w:r w:rsidRPr="00503DC3">
        <w:rPr>
          <w:rFonts w:ascii="Times New Roman" w:eastAsia="宋体" w:hAnsi="Times New Roman" w:cs="Times New Roman"/>
          <w:bCs/>
          <w:i/>
          <w:color w:val="000000"/>
          <w:szCs w:val="21"/>
        </w:rPr>
        <w:t xml:space="preserve"> 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>&lt; 0.05</w:t>
      </w:r>
    </w:p>
    <w:sectPr w:rsidR="009C33F5" w:rsidRPr="009E73AA" w:rsidSect="00377A8C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10A" w:rsidRDefault="0081610A" w:rsidP="002F62FE">
      <w:r>
        <w:separator/>
      </w:r>
    </w:p>
  </w:endnote>
  <w:endnote w:type="continuationSeparator" w:id="1">
    <w:p w:rsidR="0081610A" w:rsidRDefault="0081610A" w:rsidP="002F6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10A" w:rsidRDefault="0081610A" w:rsidP="002F62FE">
      <w:r>
        <w:separator/>
      </w:r>
    </w:p>
  </w:footnote>
  <w:footnote w:type="continuationSeparator" w:id="1">
    <w:p w:rsidR="0081610A" w:rsidRDefault="0081610A" w:rsidP="002F62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7035F"/>
    <w:multiLevelType w:val="hybridMultilevel"/>
    <w:tmpl w:val="310E37D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2FE"/>
    <w:rsid w:val="00035C0C"/>
    <w:rsid w:val="00075804"/>
    <w:rsid w:val="00121D84"/>
    <w:rsid w:val="00153F61"/>
    <w:rsid w:val="001F533B"/>
    <w:rsid w:val="00203206"/>
    <w:rsid w:val="00256A0C"/>
    <w:rsid w:val="00284E47"/>
    <w:rsid w:val="002E74C1"/>
    <w:rsid w:val="002F62FE"/>
    <w:rsid w:val="00377A8C"/>
    <w:rsid w:val="003967C8"/>
    <w:rsid w:val="003C1965"/>
    <w:rsid w:val="003C4687"/>
    <w:rsid w:val="003E59B4"/>
    <w:rsid w:val="003F27CE"/>
    <w:rsid w:val="003F373D"/>
    <w:rsid w:val="004211A3"/>
    <w:rsid w:val="0043286B"/>
    <w:rsid w:val="00475F9C"/>
    <w:rsid w:val="004958CA"/>
    <w:rsid w:val="004B60D6"/>
    <w:rsid w:val="00503DC3"/>
    <w:rsid w:val="00523701"/>
    <w:rsid w:val="00536534"/>
    <w:rsid w:val="0055260E"/>
    <w:rsid w:val="005B0299"/>
    <w:rsid w:val="005C6EEF"/>
    <w:rsid w:val="006054AC"/>
    <w:rsid w:val="00640F7F"/>
    <w:rsid w:val="006A4D02"/>
    <w:rsid w:val="006D49AC"/>
    <w:rsid w:val="006F7C21"/>
    <w:rsid w:val="007120BA"/>
    <w:rsid w:val="00753633"/>
    <w:rsid w:val="00753A7E"/>
    <w:rsid w:val="00796AD0"/>
    <w:rsid w:val="007C3846"/>
    <w:rsid w:val="00802872"/>
    <w:rsid w:val="0081610A"/>
    <w:rsid w:val="00834DE2"/>
    <w:rsid w:val="00862FD2"/>
    <w:rsid w:val="00885794"/>
    <w:rsid w:val="008C21F6"/>
    <w:rsid w:val="008D4521"/>
    <w:rsid w:val="008F6F78"/>
    <w:rsid w:val="009B4BAA"/>
    <w:rsid w:val="009C33F5"/>
    <w:rsid w:val="009E1A5D"/>
    <w:rsid w:val="009E73AA"/>
    <w:rsid w:val="009F1313"/>
    <w:rsid w:val="00A118F9"/>
    <w:rsid w:val="00A57CB3"/>
    <w:rsid w:val="00A81CB9"/>
    <w:rsid w:val="00A8765C"/>
    <w:rsid w:val="00A90EFF"/>
    <w:rsid w:val="00A93CE2"/>
    <w:rsid w:val="00AC7842"/>
    <w:rsid w:val="00AE0F16"/>
    <w:rsid w:val="00AE2E40"/>
    <w:rsid w:val="00B5792E"/>
    <w:rsid w:val="00B94DAA"/>
    <w:rsid w:val="00BE6B09"/>
    <w:rsid w:val="00BF082E"/>
    <w:rsid w:val="00C65BB2"/>
    <w:rsid w:val="00C90C8E"/>
    <w:rsid w:val="00CB7667"/>
    <w:rsid w:val="00D66018"/>
    <w:rsid w:val="00D962DC"/>
    <w:rsid w:val="00DE7546"/>
    <w:rsid w:val="00DF248F"/>
    <w:rsid w:val="00E2414C"/>
    <w:rsid w:val="00E43294"/>
    <w:rsid w:val="00E74C45"/>
    <w:rsid w:val="00E93C86"/>
    <w:rsid w:val="00E94267"/>
    <w:rsid w:val="00E95665"/>
    <w:rsid w:val="00EA386F"/>
    <w:rsid w:val="00EA3DC2"/>
    <w:rsid w:val="00EC3AB4"/>
    <w:rsid w:val="00EF3D10"/>
    <w:rsid w:val="00F2175D"/>
    <w:rsid w:val="00F36FD5"/>
    <w:rsid w:val="00F507D4"/>
    <w:rsid w:val="00F77D1C"/>
    <w:rsid w:val="00FC73DD"/>
    <w:rsid w:val="00FE17B9"/>
    <w:rsid w:val="00FF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7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6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62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6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62FE"/>
    <w:rPr>
      <w:sz w:val="18"/>
      <w:szCs w:val="18"/>
    </w:rPr>
  </w:style>
  <w:style w:type="table" w:customStyle="1" w:styleId="1">
    <w:name w:val="网格型1"/>
    <w:basedOn w:val="a1"/>
    <w:uiPriority w:val="39"/>
    <w:rsid w:val="00E4329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432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C33F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33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lwen@cm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765</Words>
  <Characters>4361</Characters>
  <Application>Microsoft Office Word</Application>
  <DocSecurity>0</DocSecurity>
  <Lines>36</Lines>
  <Paragraphs>10</Paragraphs>
  <ScaleCrop>false</ScaleCrop>
  <Company>微软中国</Company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78</cp:revision>
  <cp:lastPrinted>2019-10-23T08:53:00Z</cp:lastPrinted>
  <dcterms:created xsi:type="dcterms:W3CDTF">2019-10-21T12:39:00Z</dcterms:created>
  <dcterms:modified xsi:type="dcterms:W3CDTF">2019-12-11T04:52:00Z</dcterms:modified>
</cp:coreProperties>
</file>